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9E5C39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9E5C39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A709F74" wp14:editId="2DA2104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9E5C39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9E5C39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663475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A729F" w:rsidRDefault="009E5C39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П’ЯТДЕСЯТ </w:t>
      </w:r>
      <w:r w:rsidR="00907B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ТРЕТЯ</w:t>
      </w:r>
      <w:r w:rsidR="006F687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9E5C39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22.12</w:t>
      </w:r>
      <w:r w:rsidR="00CD5FD3">
        <w:rPr>
          <w:rFonts w:ascii="Times New Roman" w:hAnsi="Times New Roman"/>
          <w:sz w:val="28"/>
          <w:szCs w:val="28"/>
        </w:rPr>
        <w:t>.</w:t>
      </w:r>
      <w:r w:rsidR="00A43340">
        <w:rPr>
          <w:rFonts w:ascii="Times New Roman" w:hAnsi="Times New Roman"/>
          <w:sz w:val="28"/>
          <w:szCs w:val="28"/>
        </w:rPr>
        <w:t>202</w:t>
      </w:r>
      <w:r w:rsidR="006F687F">
        <w:rPr>
          <w:rFonts w:ascii="Times New Roman" w:hAnsi="Times New Roman"/>
          <w:sz w:val="28"/>
          <w:szCs w:val="28"/>
        </w:rPr>
        <w:t>3</w:t>
      </w:r>
      <w:r w:rsidR="004E500C">
        <w:rPr>
          <w:rFonts w:ascii="Times New Roman" w:hAnsi="Times New Roman"/>
          <w:sz w:val="28"/>
          <w:szCs w:val="28"/>
        </w:rPr>
        <w:t xml:space="preserve"> р. </w:t>
      </w:r>
      <w:r w:rsidR="004E500C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="00CD5FD3">
        <w:rPr>
          <w:rFonts w:ascii="Times New Roman" w:hAnsi="Times New Roman"/>
          <w:sz w:val="28"/>
          <w:szCs w:val="28"/>
        </w:rPr>
        <w:t xml:space="preserve">                    </w:t>
      </w:r>
      <w:r w:rsidR="004E500C">
        <w:rPr>
          <w:rFonts w:ascii="Times New Roman" w:hAnsi="Times New Roman"/>
          <w:sz w:val="28"/>
          <w:szCs w:val="28"/>
        </w:rPr>
        <w:t xml:space="preserve">                  № </w:t>
      </w:r>
      <w:r w:rsidR="006F687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D47D7" w:rsidRPr="001D47D7">
        <w:rPr>
          <w:rFonts w:ascii="Times New Roman" w:hAnsi="Times New Roman"/>
          <w:sz w:val="28"/>
          <w:szCs w:val="28"/>
          <w:lang w:val="ru-RU"/>
        </w:rPr>
        <w:t>4064</w:t>
      </w:r>
      <w:r w:rsidR="00CD5FD3" w:rsidRPr="001D47D7">
        <w:rPr>
          <w:rFonts w:ascii="Times New Roman" w:hAnsi="Times New Roman"/>
          <w:sz w:val="28"/>
          <w:szCs w:val="28"/>
        </w:rPr>
        <w:t xml:space="preserve"> </w:t>
      </w:r>
      <w:r w:rsidR="004E500C" w:rsidRPr="001D47D7">
        <w:rPr>
          <w:rFonts w:ascii="Times New Roman" w:hAnsi="Times New Roman"/>
          <w:sz w:val="28"/>
          <w:szCs w:val="28"/>
        </w:rPr>
        <w:t>-</w:t>
      </w:r>
      <w:r w:rsidRPr="001D47D7">
        <w:rPr>
          <w:rFonts w:ascii="Times New Roman" w:hAnsi="Times New Roman"/>
          <w:sz w:val="28"/>
          <w:szCs w:val="28"/>
        </w:rPr>
        <w:t>5</w:t>
      </w:r>
      <w:r w:rsidR="00907BC9" w:rsidRPr="001D47D7">
        <w:rPr>
          <w:rFonts w:ascii="Times New Roman" w:hAnsi="Times New Roman"/>
          <w:sz w:val="28"/>
          <w:szCs w:val="28"/>
        </w:rPr>
        <w:t>3</w:t>
      </w:r>
      <w:r w:rsidR="004E500C" w:rsidRPr="001D47D7">
        <w:rPr>
          <w:rFonts w:ascii="Times New Roman" w:hAnsi="Times New Roman"/>
          <w:sz w:val="28"/>
          <w:szCs w:val="28"/>
        </w:rPr>
        <w:t>-</w:t>
      </w:r>
      <w:r w:rsidR="004E500C" w:rsidRPr="001D47D7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1D47D7">
        <w:rPr>
          <w:rFonts w:ascii="Times New Roman" w:hAnsi="Times New Roman"/>
          <w:sz w:val="28"/>
          <w:szCs w:val="28"/>
        </w:rPr>
        <w:t>ІІІ</w:t>
      </w:r>
    </w:p>
    <w:p w:rsidR="004E500C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6F6489" w:rsidRDefault="00A43340" w:rsidP="00A4334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безоплатну передачу </w:t>
      </w:r>
      <w:r w:rsidR="006F6489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товарно-</w:t>
      </w:r>
    </w:p>
    <w:p w:rsidR="006F6489" w:rsidRDefault="006F6489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матеріальних цінностей </w:t>
      </w:r>
      <w:r w:rsidR="00A43340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з балансу </w:t>
      </w:r>
    </w:p>
    <w:p w:rsidR="006F687F" w:rsidRDefault="00A43340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 міської ради</w:t>
      </w:r>
      <w:r w:rsidR="006F687F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на баланс </w:t>
      </w:r>
    </w:p>
    <w:p w:rsidR="00D7300D" w:rsidRPr="00C74CC0" w:rsidRDefault="00DD19D5" w:rsidP="006F6489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="00D7300D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A43340" w:rsidRPr="00C74CC0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C74CC0" w:rsidRPr="00BA42C3" w:rsidRDefault="00A43340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="00D7300D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</w:t>
      </w:r>
      <w:r w:rsidR="00D7300D" w:rsidRPr="00BA42C3">
        <w:rPr>
          <w:rFonts w:ascii="Times New Roman" w:hAnsi="Times New Roman"/>
          <w:sz w:val="25"/>
          <w:szCs w:val="25"/>
          <w:lang w:val="uk-UA"/>
        </w:rPr>
        <w:t xml:space="preserve"> пропозиції постійної комісії ради з питань планування, бюджету, </w:t>
      </w:r>
      <w:bookmarkStart w:id="0" w:name="_GoBack"/>
      <w:bookmarkEnd w:id="0"/>
      <w:r w:rsidR="00D7300D" w:rsidRPr="00BA42C3">
        <w:rPr>
          <w:rFonts w:ascii="Times New Roman" w:hAnsi="Times New Roman"/>
          <w:sz w:val="25"/>
          <w:szCs w:val="25"/>
          <w:lang w:val="uk-UA"/>
        </w:rPr>
        <w:t>фінансів та податкової політики,</w:t>
      </w:r>
      <w:r w:rsidR="00D7300D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BA42C3" w:rsidRDefault="00D7300D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D7300D" w:rsidRPr="00BA42C3" w:rsidRDefault="00D87CE2" w:rsidP="00D7300D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BA42C3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D7300D" w:rsidRPr="00BA42C3" w:rsidRDefault="00D7300D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A43340" w:rsidRPr="00BA42C3" w:rsidRDefault="00D87CE2" w:rsidP="00D87CE2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 </w:t>
      </w:r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господарське відання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  баланс </w:t>
      </w:r>
      <w:r w:rsidR="00DD19D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КП «</w:t>
      </w:r>
      <w:proofErr w:type="spellStart"/>
      <w:r w:rsidR="00DD19D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Бучасервіс</w:t>
      </w:r>
      <w:proofErr w:type="spellEnd"/>
      <w:r w:rsidR="00DD19D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»</w:t>
      </w:r>
      <w:r w:rsidR="00A43340" w:rsidRPr="00BA42C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proofErr w:type="spellStart"/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</w:t>
      </w:r>
      <w:r w:rsidR="006F6489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987CC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 міської ради, згідно  додатку.</w:t>
      </w:r>
    </w:p>
    <w:p w:rsidR="00D87CE2" w:rsidRPr="00BA42C3" w:rsidRDefault="00A43340" w:rsidP="00D87CE2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</w:t>
      </w:r>
      <w:r w:rsidR="00D87CE2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:</w:t>
      </w:r>
    </w:p>
    <w:p w:rsidR="00A43340" w:rsidRPr="00BA42C3" w:rsidRDefault="00A43340" w:rsidP="00D87CE2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Голова комісії: 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заступник міського голови.</w:t>
      </w:r>
    </w:p>
    <w:p w:rsidR="006F687F" w:rsidRPr="00BA42C3" w:rsidRDefault="00A43340" w:rsidP="00060E08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Члени комісії:   </w:t>
      </w:r>
      <w:r w:rsidR="00C74CC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Людмила РИЖЕНКО –</w:t>
      </w:r>
      <w:r w:rsidR="00060E08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начальник управління юридично-</w:t>
      </w:r>
    </w:p>
    <w:p w:rsidR="006A44D6" w:rsidRDefault="006F687F" w:rsidP="007000D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</w:t>
      </w:r>
      <w:r w:rsid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кадрової роботи;</w:t>
      </w:r>
      <w:r w:rsidR="00B905C1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87CE2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="00C74CC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4F4644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</w:p>
    <w:p w:rsidR="007000D0" w:rsidRDefault="006A44D6" w:rsidP="004E4DC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</w:t>
      </w:r>
      <w:r w:rsidR="007000D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Світлана ГРИЦАЄНКО – завідувач сектору муніципальної </w:t>
      </w:r>
    </w:p>
    <w:p w:rsidR="004E4DC0" w:rsidRDefault="007000D0" w:rsidP="004E4DC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безпеки;</w:t>
      </w:r>
    </w:p>
    <w:p w:rsidR="006F1C97" w:rsidRPr="00BA42C3" w:rsidRDefault="006F1C97" w:rsidP="006F1C97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</w:t>
      </w:r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Олена ГОЛУБОВСЬКА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–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головний спеціаліст 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</w:p>
    <w:p w:rsidR="006F1C97" w:rsidRDefault="006F1C97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бухгалтерського обліку та фінансового забезпечення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A43340" w:rsidRPr="00BA42C3" w:rsidRDefault="006A44D6" w:rsidP="004E4DC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</w:t>
      </w:r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Анна ЄРЕНКОВА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– </w:t>
      </w:r>
      <w:r w:rsidR="00987CCD">
        <w:rPr>
          <w:rFonts w:ascii="Times New Roman" w:eastAsia="Times New Roman" w:hAnsi="Times New Roman" w:cs="Times New Roman"/>
          <w:sz w:val="25"/>
          <w:szCs w:val="25"/>
          <w:lang w:val="uk-UA"/>
        </w:rPr>
        <w:t>головний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бухгалтер </w:t>
      </w:r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КП «</w:t>
      </w:r>
      <w:proofErr w:type="spellStart"/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Бучасервіс</w:t>
      </w:r>
      <w:proofErr w:type="spellEnd"/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»;</w:t>
      </w:r>
    </w:p>
    <w:p w:rsidR="006F1C97" w:rsidRPr="00BA42C3" w:rsidRDefault="00A43340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</w:t>
      </w:r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Сергій МОСТІПАКА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– </w:t>
      </w:r>
      <w:r w:rsidR="00987CC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 </w:t>
      </w:r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КП «</w:t>
      </w:r>
      <w:proofErr w:type="spellStart"/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Бучасервіс</w:t>
      </w:r>
      <w:proofErr w:type="spellEnd"/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»</w:t>
      </w:r>
      <w:r w:rsidR="006F1C9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</w:t>
      </w:r>
      <w:r w:rsidR="00191E46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4F4644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87CE2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</w:t>
      </w:r>
      <w:r w:rsidR="004F4644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</w:p>
    <w:p w:rsidR="00D87CE2" w:rsidRPr="00BA42C3" w:rsidRDefault="00D7300D" w:rsidP="00D87CE2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BA42C3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BA42C3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Pr="00BA42C3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BA42C3">
        <w:rPr>
          <w:rFonts w:ascii="Times New Roman" w:hAnsi="Times New Roman"/>
          <w:sz w:val="25"/>
          <w:szCs w:val="25"/>
          <w:lang w:val="uk-UA"/>
        </w:rPr>
        <w:t>ради</w:t>
      </w:r>
    </w:p>
    <w:p w:rsidR="00D7300D" w:rsidRPr="00BA42C3" w:rsidRDefault="00A93A32" w:rsidP="00D87CE2">
      <w:p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BA42C3">
        <w:rPr>
          <w:rFonts w:ascii="Times New Roman" w:hAnsi="Times New Roman"/>
          <w:sz w:val="25"/>
          <w:szCs w:val="25"/>
          <w:lang w:val="uk-UA"/>
        </w:rPr>
        <w:t xml:space="preserve"> з питань </w:t>
      </w:r>
      <w:r w:rsidR="00D7300D" w:rsidRPr="00BA42C3">
        <w:rPr>
          <w:rFonts w:ascii="Times New Roman" w:hAnsi="Times New Roman"/>
          <w:sz w:val="25"/>
          <w:szCs w:val="25"/>
          <w:lang w:val="uk-UA"/>
        </w:rPr>
        <w:t xml:space="preserve"> планування, бюджету, фінансів та податкової політики.</w:t>
      </w:r>
    </w:p>
    <w:p w:rsidR="00D7300D" w:rsidRPr="00BA42C3" w:rsidRDefault="00D7300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371FED" w:rsidRPr="00D7300D" w:rsidRDefault="00371FE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Pr="00693528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Сергій ШЕПЕТЬКО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D11EE2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1" w:name="_Hlk153727386"/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</w:t>
      </w:r>
      <w:r w:rsid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22.12</w:t>
      </w:r>
      <w:r w:rsidR="00EC68B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  <w:r w:rsidR="00EC68B7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</w:t>
      </w:r>
      <w:r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 w:rsidR="00EC68B7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</w:t>
      </w:r>
      <w:r w:rsidR="009C7ADE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</w:p>
    <w:bookmarkEnd w:id="1"/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9C7ADE" w:rsidRPr="00263C7B" w:rsidRDefault="009C7ADE" w:rsidP="009C7ADE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_22.12.</w:t>
      </w:r>
      <w:r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2023 р.</w:t>
      </w:r>
    </w:p>
    <w:p w:rsidR="0006670B" w:rsidRPr="00263C7B" w:rsidRDefault="0006670B" w:rsidP="0006670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9C7ADE" w:rsidRPr="00263C7B" w:rsidRDefault="009C7ADE" w:rsidP="009C7ADE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_22.12.</w:t>
      </w:r>
      <w:r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2023 р.</w:t>
      </w:r>
    </w:p>
    <w:p w:rsidR="0006670B" w:rsidRPr="00263C7B" w:rsidRDefault="00D11EE2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06670B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E950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4064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9C7ADE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="00F85E63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9C7ADE">
        <w:rPr>
          <w:rFonts w:ascii="Times New Roman" w:eastAsia="Times New Roman" w:hAnsi="Times New Roman" w:cs="Times New Roman"/>
          <w:sz w:val="24"/>
          <w:szCs w:val="24"/>
          <w:lang w:val="uk-UA"/>
        </w:rPr>
        <w:t>22.12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.2023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4F4644" w:rsidRPr="00C80A88" w:rsidRDefault="004F4644" w:rsidP="004F4644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Перелік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необоротних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активів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,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що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передаються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на баланс</w:t>
      </w:r>
    </w:p>
    <w:p w:rsidR="00C80A88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 </w:t>
      </w:r>
      <w:r w:rsidR="009C7AD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</w:t>
      </w:r>
      <w:proofErr w:type="spellStart"/>
      <w:r w:rsidR="009C7AD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Бучасервіс</w:t>
      </w:r>
      <w:proofErr w:type="spellEnd"/>
      <w:r w:rsidR="009C7AD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</w:t>
      </w:r>
      <w:proofErr w:type="spellStart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C80A88" w:rsidRPr="00C74CC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6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842"/>
      </w:tblGrid>
      <w:tr w:rsidR="00CF44C4" w:rsidRPr="002B7837" w:rsidTr="00CF44C4">
        <w:tc>
          <w:tcPr>
            <w:tcW w:w="568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CF44C4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Од.</w:t>
            </w:r>
          </w:p>
          <w:p w:rsidR="00CF44C4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842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907BC9" w:rsidRPr="00CF44C4" w:rsidTr="00F063F4">
        <w:trPr>
          <w:trHeight w:val="5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907BC9" w:rsidRPr="002B7837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B7837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  <w:tcBorders>
              <w:bottom w:val="single" w:sz="4" w:space="0" w:color="auto"/>
            </w:tcBorders>
          </w:tcPr>
          <w:p w:rsidR="00907BC9" w:rsidRPr="00762D83" w:rsidRDefault="00907BC9" w:rsidP="00907B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42E">
              <w:rPr>
                <w:rFonts w:ascii="Times New Roman" w:eastAsia="Times New Roman" w:hAnsi="Times New Roman"/>
                <w:sz w:val="24"/>
                <w:szCs w:val="24"/>
              </w:rPr>
              <w:t xml:space="preserve">Насос BARRACUDA GRP з </w:t>
            </w:r>
            <w:proofErr w:type="spellStart"/>
            <w:r w:rsidRPr="00DB742E">
              <w:rPr>
                <w:rFonts w:ascii="Times New Roman" w:eastAsia="Times New Roman" w:hAnsi="Times New Roman"/>
                <w:sz w:val="24"/>
                <w:szCs w:val="24"/>
              </w:rPr>
              <w:t>комплектуючими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07BC9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07BC9" w:rsidRPr="00883E32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07BC9" w:rsidRPr="00282242" w:rsidRDefault="00907BC9" w:rsidP="00907BC9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DB742E">
              <w:rPr>
                <w:rFonts w:ascii="Times New Roman" w:eastAsia="Times New Roman" w:hAnsi="Times New Roman"/>
              </w:rPr>
              <w:t>300484</w:t>
            </w:r>
            <w:r>
              <w:rPr>
                <w:rFonts w:ascii="Times New Roman" w:eastAsia="Times New Roman" w:hAnsi="Times New Roman"/>
              </w:rPr>
              <w:t>,</w:t>
            </w:r>
            <w:r w:rsidRPr="00DB742E">
              <w:rPr>
                <w:rFonts w:ascii="Times New Roman" w:eastAsia="Times New Roman" w:hAnsi="Times New Roman"/>
              </w:rPr>
              <w:t>28</w:t>
            </w:r>
          </w:p>
        </w:tc>
      </w:tr>
      <w:tr w:rsidR="00907BC9" w:rsidRPr="00CF44C4" w:rsidTr="00F063F4">
        <w:trPr>
          <w:trHeight w:val="5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907BC9" w:rsidRPr="002B7837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848" w:type="dxa"/>
            <w:tcBorders>
              <w:bottom w:val="single" w:sz="4" w:space="0" w:color="auto"/>
            </w:tcBorders>
          </w:tcPr>
          <w:p w:rsidR="00907BC9" w:rsidRPr="00907BC9" w:rsidRDefault="00907BC9" w:rsidP="00907B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DB742E">
              <w:rPr>
                <w:rFonts w:ascii="Times New Roman" w:eastAsia="Times New Roman" w:hAnsi="Times New Roman"/>
                <w:sz w:val="24"/>
                <w:szCs w:val="24"/>
              </w:rPr>
              <w:t>Шафа</w:t>
            </w:r>
            <w:proofErr w:type="spellEnd"/>
            <w:r w:rsidRPr="00907BC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742E">
              <w:rPr>
                <w:rFonts w:ascii="Times New Roman" w:eastAsia="Times New Roman" w:hAnsi="Times New Roman"/>
                <w:sz w:val="24"/>
                <w:szCs w:val="24"/>
              </w:rPr>
              <w:t>керування</w:t>
            </w:r>
            <w:proofErr w:type="spellEnd"/>
            <w:r w:rsidRPr="00907BC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WE Waste Water-Control 2*0,9</w:t>
            </w:r>
            <w:r w:rsidRPr="00DB742E">
              <w:rPr>
                <w:rFonts w:ascii="Times New Roman" w:eastAsia="Times New Roman" w:hAnsi="Times New Roman"/>
                <w:sz w:val="24"/>
                <w:szCs w:val="24"/>
              </w:rPr>
              <w:t>кВт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07BC9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07BC9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07BC9" w:rsidRDefault="00907BC9" w:rsidP="00907BC9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61586,00</w:t>
            </w:r>
          </w:p>
        </w:tc>
      </w:tr>
      <w:tr w:rsidR="00663475" w:rsidRPr="00663475" w:rsidTr="00F063F4">
        <w:trPr>
          <w:trHeight w:val="5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663475" w:rsidRPr="00663475" w:rsidRDefault="00663475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3</w:t>
            </w:r>
          </w:p>
        </w:tc>
        <w:tc>
          <w:tcPr>
            <w:tcW w:w="4848" w:type="dxa"/>
            <w:tcBorders>
              <w:bottom w:val="single" w:sz="4" w:space="0" w:color="auto"/>
            </w:tcBorders>
          </w:tcPr>
          <w:p w:rsidR="00663475" w:rsidRPr="00663475" w:rsidRDefault="00663475" w:rsidP="00907B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Насосний агрегат з шафою керування 2.110.200.850.4.70М.Н.375.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G</w:t>
            </w:r>
            <w:r w:rsidRPr="00663475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</w:t>
            </w:r>
            <w:r w:rsidRPr="00663475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</w:t>
            </w:r>
            <w:r w:rsidRPr="00663475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.511.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та монтажним комплектом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63475" w:rsidRPr="00663475" w:rsidRDefault="00663475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63475" w:rsidRPr="00663475" w:rsidRDefault="00663475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63475" w:rsidRPr="00663475" w:rsidRDefault="00663475" w:rsidP="00F8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3</w:t>
            </w:r>
            <w:r w:rsidR="00F85E63">
              <w:rPr>
                <w:rFonts w:ascii="Times New Roman" w:eastAsia="Times New Roman" w:hAnsi="Times New Roman"/>
                <w:lang w:val="uk-UA"/>
              </w:rPr>
              <w:t> </w:t>
            </w:r>
            <w:r>
              <w:rPr>
                <w:rFonts w:ascii="Times New Roman" w:eastAsia="Times New Roman" w:hAnsi="Times New Roman"/>
                <w:lang w:val="uk-UA"/>
              </w:rPr>
              <w:t>48</w:t>
            </w:r>
            <w:r w:rsidR="00F85E63">
              <w:rPr>
                <w:rFonts w:ascii="Times New Roman" w:eastAsia="Times New Roman" w:hAnsi="Times New Roman"/>
                <w:lang w:val="uk-UA"/>
              </w:rPr>
              <w:t xml:space="preserve">1 </w:t>
            </w:r>
            <w:r>
              <w:rPr>
                <w:rFonts w:ascii="Times New Roman" w:eastAsia="Times New Roman" w:hAnsi="Times New Roman"/>
                <w:lang w:val="uk-UA"/>
              </w:rPr>
              <w:t>116,00</w:t>
            </w:r>
          </w:p>
        </w:tc>
      </w:tr>
      <w:tr w:rsidR="00907BC9" w:rsidRPr="002B7837" w:rsidTr="00EA17A5">
        <w:trPr>
          <w:trHeight w:val="620"/>
        </w:trPr>
        <w:tc>
          <w:tcPr>
            <w:tcW w:w="568" w:type="dxa"/>
          </w:tcPr>
          <w:p w:rsidR="00907BC9" w:rsidRPr="00663475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848" w:type="dxa"/>
            <w:vAlign w:val="center"/>
          </w:tcPr>
          <w:p w:rsidR="00907BC9" w:rsidRPr="002778F8" w:rsidRDefault="00907BC9" w:rsidP="00907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6" w:type="dxa"/>
          </w:tcPr>
          <w:p w:rsidR="00907BC9" w:rsidRPr="002778F8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07BC9" w:rsidRPr="002778F8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07BC9" w:rsidRPr="007B21D8" w:rsidRDefault="00F85E63" w:rsidP="00F8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3 843 186,28</w:t>
            </w:r>
          </w:p>
        </w:tc>
      </w:tr>
    </w:tbl>
    <w:p w:rsidR="00E950EA" w:rsidRDefault="00E950EA" w:rsidP="00E950EA">
      <w:pPr>
        <w:rPr>
          <w:rFonts w:ascii="Times New Roman" w:hAnsi="Times New Roman"/>
          <w:b/>
          <w:sz w:val="24"/>
          <w:szCs w:val="24"/>
        </w:rPr>
      </w:pPr>
    </w:p>
    <w:p w:rsidR="002778F8" w:rsidRPr="00CF44C4" w:rsidRDefault="00CF44C4" w:rsidP="00E950EA">
      <w:pPr>
        <w:rPr>
          <w:rFonts w:ascii="Times New Roman" w:hAnsi="Times New Roman"/>
          <w:b/>
          <w:sz w:val="24"/>
          <w:szCs w:val="24"/>
          <w:lang w:val="uk-UA"/>
        </w:rPr>
      </w:pPr>
      <w:r w:rsidRPr="00907BC9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Всього на суму: </w:t>
      </w:r>
      <w:r w:rsidR="00907BC9" w:rsidRPr="00907BC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85E63">
        <w:rPr>
          <w:rFonts w:ascii="Times New Roman" w:hAnsi="Times New Roman"/>
          <w:b/>
          <w:sz w:val="24"/>
          <w:szCs w:val="24"/>
          <w:lang w:val="uk-UA"/>
        </w:rPr>
        <w:t xml:space="preserve">три мільйони вісімсот сорок три тисячі сто вісімдесят шість </w:t>
      </w:r>
      <w:r w:rsidR="00907BC9" w:rsidRPr="00907BC9">
        <w:rPr>
          <w:rFonts w:ascii="Times New Roman" w:hAnsi="Times New Roman"/>
          <w:b/>
          <w:sz w:val="24"/>
          <w:szCs w:val="24"/>
          <w:lang w:val="uk-UA"/>
        </w:rPr>
        <w:t xml:space="preserve"> грн. 28</w:t>
      </w:r>
      <w:r w:rsidR="00F85E6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07BC9" w:rsidRPr="00907BC9">
        <w:rPr>
          <w:rFonts w:ascii="Times New Roman" w:hAnsi="Times New Roman"/>
          <w:b/>
          <w:sz w:val="24"/>
          <w:szCs w:val="24"/>
          <w:lang w:val="uk-UA"/>
        </w:rPr>
        <w:t>коп.</w:t>
      </w:r>
    </w:p>
    <w:p w:rsidR="00C80A88" w:rsidRPr="00AA4F5E" w:rsidRDefault="00C80A88" w:rsidP="004F46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sectPr w:rsidR="00CF44C4" w:rsidRPr="00CF44C4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122E6F"/>
    <w:rsid w:val="00140435"/>
    <w:rsid w:val="001466A2"/>
    <w:rsid w:val="0016185E"/>
    <w:rsid w:val="00177432"/>
    <w:rsid w:val="00191E46"/>
    <w:rsid w:val="001955A1"/>
    <w:rsid w:val="001D47D7"/>
    <w:rsid w:val="00263C7B"/>
    <w:rsid w:val="002778F8"/>
    <w:rsid w:val="00282E2B"/>
    <w:rsid w:val="0029009E"/>
    <w:rsid w:val="002A7A78"/>
    <w:rsid w:val="002B040E"/>
    <w:rsid w:val="002B0A92"/>
    <w:rsid w:val="002D4306"/>
    <w:rsid w:val="003016C6"/>
    <w:rsid w:val="00303F0D"/>
    <w:rsid w:val="003131FC"/>
    <w:rsid w:val="00371FED"/>
    <w:rsid w:val="0040052C"/>
    <w:rsid w:val="00426773"/>
    <w:rsid w:val="0045387E"/>
    <w:rsid w:val="004A2470"/>
    <w:rsid w:val="004E4DC0"/>
    <w:rsid w:val="004E500C"/>
    <w:rsid w:val="004E65C9"/>
    <w:rsid w:val="004F4644"/>
    <w:rsid w:val="00512E13"/>
    <w:rsid w:val="0055730F"/>
    <w:rsid w:val="005B7D07"/>
    <w:rsid w:val="00605E3D"/>
    <w:rsid w:val="00614704"/>
    <w:rsid w:val="00643663"/>
    <w:rsid w:val="006604E6"/>
    <w:rsid w:val="00663475"/>
    <w:rsid w:val="00680B75"/>
    <w:rsid w:val="00692BC2"/>
    <w:rsid w:val="00693528"/>
    <w:rsid w:val="00695ADA"/>
    <w:rsid w:val="006A44D6"/>
    <w:rsid w:val="006E67A5"/>
    <w:rsid w:val="006F1C97"/>
    <w:rsid w:val="006F6489"/>
    <w:rsid w:val="006F687F"/>
    <w:rsid w:val="007000D0"/>
    <w:rsid w:val="007836FA"/>
    <w:rsid w:val="007B04D2"/>
    <w:rsid w:val="007B6D70"/>
    <w:rsid w:val="007D2672"/>
    <w:rsid w:val="00846B06"/>
    <w:rsid w:val="00865B6B"/>
    <w:rsid w:val="00867CF3"/>
    <w:rsid w:val="00897A82"/>
    <w:rsid w:val="008D4C64"/>
    <w:rsid w:val="00907BC9"/>
    <w:rsid w:val="00953E36"/>
    <w:rsid w:val="00987CCD"/>
    <w:rsid w:val="009A137C"/>
    <w:rsid w:val="009C6EA2"/>
    <w:rsid w:val="009C7ADE"/>
    <w:rsid w:val="009E35CE"/>
    <w:rsid w:val="009E5C39"/>
    <w:rsid w:val="009F2D40"/>
    <w:rsid w:val="00A43340"/>
    <w:rsid w:val="00A93A32"/>
    <w:rsid w:val="00AA268C"/>
    <w:rsid w:val="00AA4F5E"/>
    <w:rsid w:val="00AA729F"/>
    <w:rsid w:val="00AB1A1E"/>
    <w:rsid w:val="00B133FE"/>
    <w:rsid w:val="00B46240"/>
    <w:rsid w:val="00B72649"/>
    <w:rsid w:val="00B905C1"/>
    <w:rsid w:val="00BA42C3"/>
    <w:rsid w:val="00BD5715"/>
    <w:rsid w:val="00BF7BD2"/>
    <w:rsid w:val="00C47D6D"/>
    <w:rsid w:val="00C74CC0"/>
    <w:rsid w:val="00C80A88"/>
    <w:rsid w:val="00CD1A98"/>
    <w:rsid w:val="00CD5FD3"/>
    <w:rsid w:val="00CF44C4"/>
    <w:rsid w:val="00D11EE2"/>
    <w:rsid w:val="00D51058"/>
    <w:rsid w:val="00D7300D"/>
    <w:rsid w:val="00D87CE2"/>
    <w:rsid w:val="00DD19D5"/>
    <w:rsid w:val="00DF4EC1"/>
    <w:rsid w:val="00DF5603"/>
    <w:rsid w:val="00E14B25"/>
    <w:rsid w:val="00E318F4"/>
    <w:rsid w:val="00E70384"/>
    <w:rsid w:val="00E950EA"/>
    <w:rsid w:val="00EB20C7"/>
    <w:rsid w:val="00EB47E8"/>
    <w:rsid w:val="00EC68B7"/>
    <w:rsid w:val="00F0200B"/>
    <w:rsid w:val="00F369A0"/>
    <w:rsid w:val="00F558E6"/>
    <w:rsid w:val="00F85E63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984E7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2152</Words>
  <Characters>1228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9</cp:revision>
  <cp:lastPrinted>2023-12-27T14:27:00Z</cp:lastPrinted>
  <dcterms:created xsi:type="dcterms:W3CDTF">2023-12-17T15:39:00Z</dcterms:created>
  <dcterms:modified xsi:type="dcterms:W3CDTF">2023-12-27T14:28:00Z</dcterms:modified>
</cp:coreProperties>
</file>